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0370AD">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Pr="000370AD" w:rsidRDefault="008D0F13">
            <w:pPr>
              <w:jc w:val="right"/>
              <w:rPr>
                <w:sz w:val="16"/>
                <w:szCs w:val="16"/>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BF2">
              <w:rPr>
                <w:sz w:val="20"/>
                <w:szCs w:val="20"/>
              </w:rPr>
              <w:t>Jo Mullineux</w:t>
            </w:r>
          </w:p>
          <w:p w:rsidR="008D0F13" w:rsidRDefault="00642BF2">
            <w:pPr>
              <w:jc w:val="right"/>
              <w:rPr>
                <w:sz w:val="20"/>
                <w:szCs w:val="20"/>
              </w:rPr>
            </w:pPr>
            <w:r>
              <w:rPr>
                <w:sz w:val="20"/>
                <w:szCs w:val="20"/>
              </w:rPr>
              <w:t xml:space="preserve">Acting </w:t>
            </w:r>
            <w:r w:rsidR="008D0F13">
              <w:rPr>
                <w:sz w:val="20"/>
                <w:szCs w:val="20"/>
              </w:rPr>
              <w:t>Headteacher</w:t>
            </w:r>
          </w:p>
          <w:p w:rsidR="008D0F13" w:rsidRPr="000370AD" w:rsidRDefault="008D0F13">
            <w:pPr>
              <w:jc w:val="right"/>
              <w:rPr>
                <w:sz w:val="16"/>
                <w:szCs w:val="16"/>
              </w:rPr>
            </w:pPr>
          </w:p>
          <w:p w:rsidR="008D0F13" w:rsidRDefault="00642BF2">
            <w:pPr>
              <w:jc w:val="right"/>
              <w:rPr>
                <w:sz w:val="20"/>
                <w:szCs w:val="20"/>
              </w:rPr>
            </w:pPr>
            <w:r>
              <w:rPr>
                <w:sz w:val="20"/>
                <w:szCs w:val="20"/>
              </w:rPr>
              <w:t xml:space="preserve">Lynne </w:t>
            </w:r>
            <w:proofErr w:type="spellStart"/>
            <w:r>
              <w:rPr>
                <w:sz w:val="20"/>
                <w:szCs w:val="20"/>
              </w:rPr>
              <w:t>Ledgard</w:t>
            </w:r>
            <w:proofErr w:type="spellEnd"/>
          </w:p>
          <w:p w:rsidR="008D0F13" w:rsidRDefault="00642BF2">
            <w:pPr>
              <w:jc w:val="right"/>
              <w:rPr>
                <w:sz w:val="20"/>
                <w:szCs w:val="20"/>
              </w:rPr>
            </w:pPr>
            <w:r>
              <w:rPr>
                <w:sz w:val="20"/>
                <w:szCs w:val="20"/>
              </w:rPr>
              <w:t xml:space="preserve">Acting </w:t>
            </w:r>
            <w:r w:rsidR="008D0F13">
              <w:rPr>
                <w:sz w:val="20"/>
                <w:szCs w:val="20"/>
              </w:rPr>
              <w:t>Deputy Headteacher</w:t>
            </w:r>
          </w:p>
          <w:p w:rsidR="008D0F13" w:rsidRPr="000370AD" w:rsidRDefault="008D0F13">
            <w:pPr>
              <w:jc w:val="right"/>
              <w:rPr>
                <w:sz w:val="18"/>
                <w:szCs w:val="18"/>
              </w:rPr>
            </w:pPr>
          </w:p>
        </w:tc>
      </w:tr>
    </w:tbl>
    <w:p w:rsidR="006D6419" w:rsidRDefault="00126EC3" w:rsidP="004B7BF9">
      <w:pPr>
        <w:rPr>
          <w:sz w:val="22"/>
          <w:szCs w:val="22"/>
        </w:rPr>
      </w:pPr>
      <w:r w:rsidRPr="00126EC3">
        <w:rPr>
          <w:sz w:val="22"/>
          <w:szCs w:val="22"/>
        </w:rPr>
        <w:t>14/12/</w:t>
      </w:r>
      <w:r w:rsidR="00EC5070" w:rsidRPr="00126EC3">
        <w:rPr>
          <w:sz w:val="22"/>
          <w:szCs w:val="22"/>
        </w:rPr>
        <w:t>2022</w:t>
      </w:r>
    </w:p>
    <w:p w:rsidR="004B7BF9" w:rsidRDefault="004B7BF9" w:rsidP="004B7BF9">
      <w:pPr>
        <w:rPr>
          <w:sz w:val="22"/>
          <w:szCs w:val="22"/>
        </w:rPr>
      </w:pP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22"/>
          <w:szCs w:val="22"/>
          <w:bdr w:val="none" w:sz="0" w:space="0" w:color="auto" w:frame="1"/>
        </w:rPr>
        <w:t>Dear Parents, Carers,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18"/>
          <w:szCs w:val="18"/>
          <w:bdr w:val="none" w:sz="0" w:space="0" w:color="auto" w:frame="1"/>
        </w:rPr>
        <w:t>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22"/>
          <w:szCs w:val="22"/>
          <w:bdr w:val="none" w:sz="0" w:space="0" w:color="auto" w:frame="1"/>
        </w:rPr>
        <w:t>I am writing to update you as another busy first term comes to an end. It has been a privilege to continue to lead the school and welcome new children and their families as well as a number of new staff who are settling in nicely. I’d like to take this opportunity to thank my staff team for all of their hard work this term. I’d also like to thank all of the Parents/Carers for your continued support.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18"/>
          <w:szCs w:val="18"/>
          <w:bdr w:val="none" w:sz="0" w:space="0" w:color="auto" w:frame="1"/>
        </w:rPr>
        <w:t>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22"/>
          <w:szCs w:val="22"/>
          <w:bdr w:val="none" w:sz="0" w:space="0" w:color="auto" w:frame="1"/>
        </w:rPr>
        <w:t>Firstly I’d like to thank you all for the many well wishes and support you have shown me as the personal news has been shared that I am expecting my first child. It has been a very emotional time and I am overwhelmed by the support I have received from everyone. At this point I am unsure as to when my Maternity Leave will begin. It is likely to be at the end Jan/beginning of Feb 23. I will of course endeavour to keep you informed.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22"/>
          <w:szCs w:val="22"/>
          <w:bdr w:val="none" w:sz="0" w:space="0" w:color="auto" w:frame="1"/>
        </w:rPr>
        <w:t xml:space="preserve">Mrs </w:t>
      </w:r>
      <w:proofErr w:type="spellStart"/>
      <w:r w:rsidRPr="004B7BF9">
        <w:rPr>
          <w:rFonts w:ascii="Comic Sans MS" w:hAnsi="Comic Sans MS"/>
          <w:color w:val="242424"/>
          <w:sz w:val="22"/>
          <w:szCs w:val="22"/>
          <w:bdr w:val="none" w:sz="0" w:space="0" w:color="auto" w:frame="1"/>
        </w:rPr>
        <w:t>Ledgard</w:t>
      </w:r>
      <w:proofErr w:type="spellEnd"/>
      <w:r w:rsidRPr="004B7BF9">
        <w:rPr>
          <w:rFonts w:ascii="Comic Sans MS" w:hAnsi="Comic Sans MS"/>
          <w:color w:val="242424"/>
          <w:sz w:val="22"/>
          <w:szCs w:val="22"/>
          <w:bdr w:val="none" w:sz="0" w:space="0" w:color="auto" w:frame="1"/>
        </w:rPr>
        <w:t xml:space="preserve"> will be stepping in to lead the school in my short absence and she will be ably supported by our current Leadership Team.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18"/>
          <w:szCs w:val="18"/>
          <w:bdr w:val="none" w:sz="0" w:space="0" w:color="auto" w:frame="1"/>
        </w:rPr>
        <w:t>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22"/>
          <w:szCs w:val="22"/>
          <w:bdr w:val="none" w:sz="0" w:space="0" w:color="auto" w:frame="1"/>
        </w:rPr>
        <w:t>I’d also like to thank you for your attendance and support for the school at our recent Chocolate Bingo event and also the Nearly New Sale, which has help to raise funds for the school and our children.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22"/>
          <w:szCs w:val="22"/>
          <w:bdr w:val="none" w:sz="0" w:space="0" w:color="auto" w:frame="1"/>
        </w:rPr>
        <w:t>At the last count the Chocolate Bingo event raised an awesome £950.00 all of which will be spent on the children to enhance the curriculum and other activities. A big thank you to all those involved, especially The Friends of Green Lane Team.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18"/>
          <w:szCs w:val="18"/>
          <w:bdr w:val="none" w:sz="0" w:space="0" w:color="auto" w:frame="1"/>
        </w:rPr>
        <w:t>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22"/>
          <w:szCs w:val="22"/>
          <w:bdr w:val="none" w:sz="0" w:space="0" w:color="auto" w:frame="1"/>
        </w:rPr>
        <w:t>Thank you to all Parents that attended the</w:t>
      </w:r>
      <w:r w:rsidRPr="004B7BF9">
        <w:rPr>
          <w:rFonts w:ascii="Comic Sans MS" w:hAnsi="Comic Sans MS"/>
          <w:color w:val="000000"/>
          <w:sz w:val="22"/>
          <w:szCs w:val="22"/>
          <w:bdr w:val="none" w:sz="0" w:space="0" w:color="auto" w:frame="1"/>
          <w:shd w:val="clear" w:color="auto" w:fill="FFFFFF"/>
        </w:rPr>
        <w:t> first parents group back in October. This was an opportunity for parents to have refreshments, served by KS4 and meet other parents. We recognise that making contact is not always easy given that many of your children receive Local Authority transport to school. The Parents Group Team in school intend to plan more events in the coming term, so please look out for further information via our Facebook Page.</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18"/>
          <w:szCs w:val="18"/>
          <w:bdr w:val="none" w:sz="0" w:space="0" w:color="auto" w:frame="1"/>
        </w:rPr>
        <w:t>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22"/>
          <w:szCs w:val="22"/>
          <w:bdr w:val="none" w:sz="0" w:space="0" w:color="auto" w:frame="1"/>
        </w:rPr>
        <w:t>This term we have seen our children thrive as they continue to enjoy their learning. They have really enjoyed the class based Christmas activity events which are new this year.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22"/>
          <w:szCs w:val="22"/>
          <w:bdr w:val="none" w:sz="0" w:space="0" w:color="auto" w:frame="1"/>
        </w:rPr>
        <w:t>We hope that you have enjoyed spending time in school. It has certainly been a lovely atmosphere and an enjoyable time for myself, the staff and the children.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22"/>
          <w:szCs w:val="22"/>
          <w:bdr w:val="none" w:sz="0" w:space="0" w:color="auto" w:frame="1"/>
        </w:rPr>
        <w:lastRenderedPageBreak/>
        <w:t>Since Sept the children have continued to enjoy trips and visits planned for them to enhance their learning and bring it to life. They have continued to access our Forest School and Outdoor Learning.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000000"/>
          <w:sz w:val="22"/>
          <w:szCs w:val="22"/>
          <w:bdr w:val="none" w:sz="0" w:space="0" w:color="auto" w:frame="1"/>
          <w:shd w:val="clear" w:color="auto" w:fill="FFFFFF"/>
        </w:rPr>
        <w:t>Our calendar of curriculum enhancement events has seen your child enjoy such events as ‘International Day of Peace’ and Jeans for Genes Day which were a huge success. Our pupil’s developed their knowledge of a country as part of European Languages Week earlier on in the term.</w:t>
      </w:r>
      <w:r w:rsidRPr="004B7BF9">
        <w:rPr>
          <w:rFonts w:ascii="Comic Sans MS" w:hAnsi="Comic Sans MS"/>
          <w:color w:val="242424"/>
          <w:sz w:val="22"/>
          <w:szCs w:val="22"/>
          <w:bdr w:val="none" w:sz="0" w:space="0" w:color="auto" w:frame="1"/>
        </w:rPr>
        <w:t>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000000"/>
          <w:sz w:val="22"/>
          <w:szCs w:val="22"/>
          <w:bdr w:val="none" w:sz="0" w:space="0" w:color="auto" w:frame="1"/>
          <w:shd w:val="clear" w:color="auto" w:fill="FFFFFF"/>
        </w:rPr>
        <w:t>Pupils across school generally appear settled which is wonderful. Key stage 4 (Woodpecker and Hawk) have added an additional qualification this year, ‘Employability’. Within this unit pupils will carry out work experience. </w:t>
      </w:r>
      <w:r w:rsidRPr="004B7BF9">
        <w:rPr>
          <w:rFonts w:ascii="Comic Sans MS" w:hAnsi="Comic Sans MS"/>
          <w:color w:val="000000"/>
          <w:sz w:val="22"/>
          <w:szCs w:val="22"/>
          <w:bdr w:val="none" w:sz="0" w:space="0" w:color="auto" w:frame="1"/>
        </w:rPr>
        <w:t> </w:t>
      </w:r>
      <w:r w:rsidRPr="004B7BF9">
        <w:rPr>
          <w:rFonts w:ascii="Comic Sans MS" w:hAnsi="Comic Sans MS"/>
          <w:color w:val="242424"/>
          <w:sz w:val="22"/>
          <w:szCs w:val="22"/>
          <w:bdr w:val="none" w:sz="0" w:space="0" w:color="auto" w:frame="1"/>
        </w:rPr>
        <w:t>Since November, </w:t>
      </w:r>
      <w:r w:rsidRPr="004B7BF9">
        <w:rPr>
          <w:rFonts w:ascii="Comic Sans MS" w:hAnsi="Comic Sans MS"/>
          <w:color w:val="000000"/>
          <w:sz w:val="22"/>
          <w:szCs w:val="22"/>
          <w:bdr w:val="none" w:sz="0" w:space="0" w:color="auto" w:frame="1"/>
          <w:shd w:val="clear" w:color="auto" w:fill="FFFFFF"/>
        </w:rPr>
        <w:t>KS4 have begun to run ‘The Bungalow’ onsite each Monday. They have been offering either breakfast or lunch options. This is a great enterprise opportunity as any profit generated will feedback into school.</w:t>
      </w:r>
      <w:r w:rsidRPr="004B7BF9">
        <w:rPr>
          <w:rFonts w:ascii="Comic Sans MS" w:hAnsi="Comic Sans MS"/>
          <w:color w:val="000000"/>
          <w:sz w:val="22"/>
          <w:szCs w:val="22"/>
          <w:bdr w:val="none" w:sz="0" w:space="0" w:color="auto" w:frame="1"/>
        </w:rPr>
        <w:t> </w:t>
      </w:r>
      <w:r w:rsidRPr="004B7BF9">
        <w:rPr>
          <w:rFonts w:ascii="Comic Sans MS" w:hAnsi="Comic Sans MS"/>
          <w:color w:val="242424"/>
          <w:sz w:val="22"/>
          <w:szCs w:val="22"/>
          <w:bdr w:val="none" w:sz="0" w:space="0" w:color="auto" w:frame="1"/>
        </w:rPr>
        <w:t>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000000"/>
          <w:sz w:val="18"/>
          <w:szCs w:val="18"/>
          <w:bdr w:val="none" w:sz="0" w:space="0" w:color="auto" w:frame="1"/>
          <w:shd w:val="clear" w:color="auto" w:fill="FFFFFF"/>
        </w:rPr>
        <w:t>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000000"/>
          <w:sz w:val="22"/>
          <w:szCs w:val="22"/>
          <w:bdr w:val="none" w:sz="0" w:space="0" w:color="auto" w:frame="1"/>
          <w:shd w:val="clear" w:color="auto" w:fill="FFFFFF"/>
        </w:rPr>
        <w:t>We are also delighted to announce that our 2022-2023 School Council has now been established. They have met regularly and continue to be the voice of all of the children and are helping to continue to develop the school. They were even involved in our recent recruitment of our Head Students.</w:t>
      </w:r>
      <w:r w:rsidRPr="004B7BF9">
        <w:rPr>
          <w:rFonts w:ascii="Comic Sans MS" w:hAnsi="Comic Sans MS"/>
          <w:color w:val="242424"/>
          <w:sz w:val="22"/>
          <w:szCs w:val="22"/>
          <w:bdr w:val="none" w:sz="0" w:space="0" w:color="auto" w:frame="1"/>
        </w:rPr>
        <w:t>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18"/>
          <w:szCs w:val="18"/>
          <w:bdr w:val="none" w:sz="0" w:space="0" w:color="auto" w:frame="1"/>
        </w:rPr>
        <w:t>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22"/>
          <w:szCs w:val="22"/>
          <w:bdr w:val="none" w:sz="0" w:space="0" w:color="auto" w:frame="1"/>
        </w:rPr>
        <w:t>We hope that you have enjoyed being part of your child’s learning and feel that you have been kept up to date with your child’s progress via their updated IEPs, attending the Parents Evenings and also seeing more lovely work and learning experiences, as classes have been busy sharing videos and photos over our Evidence for Learning System. This will continue in the Spring Term. If you are finding the access to this system difficult please do get in touch with your child’s class teacher.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18"/>
          <w:szCs w:val="18"/>
          <w:bdr w:val="none" w:sz="0" w:space="0" w:color="auto" w:frame="1"/>
        </w:rPr>
        <w:t>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22"/>
          <w:szCs w:val="22"/>
          <w:bdr w:val="none" w:sz="0" w:space="0" w:color="auto" w:frame="1"/>
        </w:rPr>
        <w:t>We are always delighted to host visitors into school and this term we have received a monitoring visit from our NAS Advisor which went very well in preparation for our re accreditation assessment in May 23. We also had a visit from our new School Improvement Advisor who enjoyed a full tour and said we had a delightful school. We have continued to support colleagues from across Warrington &amp; beyond to share best practice in hosting courses and visits to school.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18"/>
          <w:szCs w:val="18"/>
          <w:bdr w:val="none" w:sz="0" w:space="0" w:color="auto" w:frame="1"/>
        </w:rPr>
        <w:t> </w:t>
      </w:r>
    </w:p>
    <w:p w:rsidR="004B7BF9" w:rsidRPr="004B7BF9" w:rsidRDefault="00087855" w:rsidP="004B7BF9">
      <w:pPr>
        <w:pStyle w:val="NormalWeb"/>
        <w:shd w:val="clear" w:color="auto" w:fill="FFFFFF"/>
        <w:spacing w:before="0" w:beforeAutospacing="0" w:after="0" w:afterAutospacing="0"/>
        <w:rPr>
          <w:rFonts w:ascii="Comic Sans MS" w:hAnsi="Comic Sans MS"/>
          <w:color w:val="242424"/>
        </w:rPr>
      </w:pPr>
      <w:r>
        <w:rPr>
          <w:rFonts w:ascii="Comic Sans MS" w:hAnsi="Comic Sans MS"/>
          <w:color w:val="242424"/>
          <w:sz w:val="22"/>
          <w:szCs w:val="22"/>
          <w:bdr w:val="none" w:sz="0" w:space="0" w:color="auto" w:frame="1"/>
        </w:rPr>
        <w:t>As you know from Sept 22</w:t>
      </w:r>
      <w:bookmarkStart w:id="0" w:name="_GoBack"/>
      <w:bookmarkEnd w:id="0"/>
      <w:r w:rsidR="004B7BF9" w:rsidRPr="004B7BF9">
        <w:rPr>
          <w:rFonts w:ascii="Comic Sans MS" w:hAnsi="Comic Sans MS"/>
          <w:color w:val="242424"/>
          <w:sz w:val="22"/>
          <w:szCs w:val="22"/>
          <w:bdr w:val="none" w:sz="0" w:space="0" w:color="auto" w:frame="1"/>
        </w:rPr>
        <w:t xml:space="preserve"> our numbers have increased, as they have for Fox Wood with both schools starting and finishing at approximately the same time. The site has become busier at the beginning and end of the day with an increase in buses, taxis and cars. For those parents that come to our site I want to thank you for your ongoing patience and support. I, along with Fox Wood have contacted the Local Authority. They have been and observed our site on a number of occasions since September. They are aware of the pressures and are looking into options to improve access to and from the site. I will update you when we have any more information regarding this.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18"/>
          <w:szCs w:val="18"/>
          <w:bdr w:val="none" w:sz="0" w:space="0" w:color="auto" w:frame="1"/>
        </w:rPr>
        <w:t> </w:t>
      </w:r>
    </w:p>
    <w:p w:rsidR="004B7BF9" w:rsidRPr="004B7BF9" w:rsidRDefault="004B7BF9" w:rsidP="004B7BF9">
      <w:pPr>
        <w:pStyle w:val="NormalWeb"/>
        <w:shd w:val="clear" w:color="auto" w:fill="FFFFFF"/>
        <w:spacing w:before="0" w:beforeAutospacing="0" w:after="0" w:afterAutospacing="0"/>
        <w:rPr>
          <w:rFonts w:ascii="Comic Sans MS" w:hAnsi="Comic Sans MS"/>
          <w:color w:val="242424"/>
        </w:rPr>
      </w:pPr>
      <w:r w:rsidRPr="004B7BF9">
        <w:rPr>
          <w:rFonts w:ascii="Comic Sans MS" w:hAnsi="Comic Sans MS"/>
          <w:color w:val="242424"/>
          <w:sz w:val="22"/>
          <w:szCs w:val="22"/>
          <w:bdr w:val="none" w:sz="0" w:space="0" w:color="auto" w:frame="1"/>
        </w:rPr>
        <w:t>Finally, I would like to wish you all a very happy and safe Christmas. Enjoy the special time with your loved ones and we look forward to seeing your children back in school on 4</w:t>
      </w:r>
      <w:r w:rsidRPr="004B7BF9">
        <w:rPr>
          <w:rFonts w:ascii="Comic Sans MS" w:hAnsi="Comic Sans MS"/>
          <w:color w:val="242424"/>
          <w:sz w:val="22"/>
          <w:szCs w:val="22"/>
          <w:bdr w:val="none" w:sz="0" w:space="0" w:color="auto" w:frame="1"/>
          <w:vertAlign w:val="superscript"/>
        </w:rPr>
        <w:t>th</w:t>
      </w:r>
      <w:r w:rsidRPr="004B7BF9">
        <w:rPr>
          <w:rFonts w:ascii="Comic Sans MS" w:hAnsi="Comic Sans MS"/>
          <w:color w:val="242424"/>
          <w:sz w:val="22"/>
          <w:szCs w:val="22"/>
          <w:bdr w:val="none" w:sz="0" w:space="0" w:color="auto" w:frame="1"/>
        </w:rPr>
        <w:t> January 23. </w:t>
      </w:r>
    </w:p>
    <w:p w:rsidR="00172BA7" w:rsidRPr="000370AD" w:rsidRDefault="00172BA7" w:rsidP="00EC5070">
      <w:pPr>
        <w:rPr>
          <w:sz w:val="16"/>
          <w:szCs w:val="16"/>
        </w:rPr>
      </w:pPr>
    </w:p>
    <w:p w:rsidR="00172BA7" w:rsidRDefault="00172BA7" w:rsidP="00EC5070">
      <w:pPr>
        <w:rPr>
          <w:sz w:val="22"/>
          <w:szCs w:val="22"/>
        </w:rPr>
      </w:pPr>
      <w:r>
        <w:rPr>
          <w:sz w:val="22"/>
          <w:szCs w:val="22"/>
        </w:rPr>
        <w:t>Yours Sincerely</w:t>
      </w:r>
    </w:p>
    <w:p w:rsidR="00172BA7" w:rsidRDefault="0082044C" w:rsidP="00EC5070">
      <w:pPr>
        <w:rPr>
          <w:sz w:val="22"/>
          <w:szCs w:val="22"/>
        </w:rPr>
      </w:pPr>
      <w:r>
        <w:rPr>
          <w:noProof/>
          <w:sz w:val="22"/>
          <w:szCs w:val="22"/>
          <w:lang w:eastAsia="en-GB"/>
        </w:rPr>
        <w:drawing>
          <wp:anchor distT="0" distB="0" distL="114300" distR="114300" simplePos="0" relativeHeight="251660800" behindDoc="1" locked="0" layoutInCell="1" allowOverlap="1">
            <wp:simplePos x="0" y="0"/>
            <wp:positionH relativeFrom="margin">
              <wp:posOffset>-50800</wp:posOffset>
            </wp:positionH>
            <wp:positionV relativeFrom="paragraph">
              <wp:posOffset>39370</wp:posOffset>
            </wp:positionV>
            <wp:extent cx="1304925" cy="338455"/>
            <wp:effectExtent l="0" t="0" r="9525" b="4445"/>
            <wp:wrapTight wrapText="bothSides">
              <wp:wrapPolygon edited="0">
                <wp:start x="0" y="0"/>
                <wp:lineTo x="0" y="20668"/>
                <wp:lineTo x="21442" y="20668"/>
                <wp:lineTo x="214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ature.jpg"/>
                    <pic:cNvPicPr/>
                  </pic:nvPicPr>
                  <pic:blipFill>
                    <a:blip r:embed="rId12">
                      <a:extLst>
                        <a:ext uri="{28A0092B-C50C-407E-A947-70E740481C1C}">
                          <a14:useLocalDpi xmlns:a14="http://schemas.microsoft.com/office/drawing/2010/main" val="0"/>
                        </a:ext>
                      </a:extLst>
                    </a:blip>
                    <a:stretch>
                      <a:fillRect/>
                    </a:stretch>
                  </pic:blipFill>
                  <pic:spPr>
                    <a:xfrm>
                      <a:off x="0" y="0"/>
                      <a:ext cx="1304925" cy="338455"/>
                    </a:xfrm>
                    <a:prstGeom prst="rect">
                      <a:avLst/>
                    </a:prstGeom>
                  </pic:spPr>
                </pic:pic>
              </a:graphicData>
            </a:graphic>
            <wp14:sizeRelH relativeFrom="page">
              <wp14:pctWidth>0</wp14:pctWidth>
            </wp14:sizeRelH>
            <wp14:sizeRelV relativeFrom="page">
              <wp14:pctHeight>0</wp14:pctHeight>
            </wp14:sizeRelV>
          </wp:anchor>
        </w:drawing>
      </w:r>
    </w:p>
    <w:p w:rsidR="00172BA7" w:rsidRDefault="00172BA7" w:rsidP="00EC5070">
      <w:pPr>
        <w:rPr>
          <w:sz w:val="22"/>
          <w:szCs w:val="22"/>
        </w:rPr>
      </w:pPr>
    </w:p>
    <w:p w:rsidR="00172BA7" w:rsidRDefault="00172BA7" w:rsidP="00EC5070">
      <w:pPr>
        <w:rPr>
          <w:sz w:val="22"/>
          <w:szCs w:val="22"/>
        </w:rPr>
      </w:pPr>
      <w:r>
        <w:rPr>
          <w:sz w:val="22"/>
          <w:szCs w:val="22"/>
        </w:rPr>
        <w:t xml:space="preserve">Joanne </w:t>
      </w:r>
      <w:proofErr w:type="spellStart"/>
      <w:r>
        <w:rPr>
          <w:sz w:val="22"/>
          <w:szCs w:val="22"/>
        </w:rPr>
        <w:t>Mullineux</w:t>
      </w:r>
      <w:proofErr w:type="spellEnd"/>
    </w:p>
    <w:p w:rsidR="00172BA7" w:rsidRDefault="00172BA7" w:rsidP="00EC5070">
      <w:pPr>
        <w:rPr>
          <w:sz w:val="22"/>
          <w:szCs w:val="22"/>
        </w:rPr>
      </w:pPr>
      <w:r>
        <w:rPr>
          <w:sz w:val="22"/>
          <w:szCs w:val="22"/>
        </w:rPr>
        <w:t xml:space="preserve">Acting </w:t>
      </w:r>
      <w:proofErr w:type="spellStart"/>
      <w:r>
        <w:rPr>
          <w:sz w:val="22"/>
          <w:szCs w:val="22"/>
        </w:rPr>
        <w:t>Headteacher</w:t>
      </w:r>
      <w:proofErr w:type="spellEnd"/>
    </w:p>
    <w:p w:rsidR="006D6419" w:rsidRPr="006D6419" w:rsidRDefault="00172BA7" w:rsidP="006D6419">
      <w:r>
        <w:rPr>
          <w:sz w:val="22"/>
          <w:szCs w:val="22"/>
        </w:rPr>
        <w:t>Green Lane Special Schoo</w:t>
      </w:r>
      <w:r w:rsidR="004B7BF9">
        <w:rPr>
          <w:sz w:val="22"/>
          <w:szCs w:val="22"/>
        </w:rPr>
        <w:t>l</w:t>
      </w:r>
    </w:p>
    <w:p w:rsidR="006D6419" w:rsidRPr="006D6419" w:rsidRDefault="006D6419" w:rsidP="006D6419"/>
    <w:p w:rsidR="006D6419" w:rsidRPr="006D6419" w:rsidRDefault="006D6419" w:rsidP="006D6419"/>
    <w:p w:rsidR="006D6419" w:rsidRPr="006D6419" w:rsidRDefault="006D6419" w:rsidP="006D6419"/>
    <w:p w:rsidR="006D6419" w:rsidRPr="006D6419" w:rsidRDefault="006D6419" w:rsidP="006D6419"/>
    <w:p w:rsidR="006D6419" w:rsidRPr="006D6419" w:rsidRDefault="006D6419" w:rsidP="006D6419"/>
    <w:p w:rsidR="006D6419" w:rsidRPr="006D6419" w:rsidRDefault="006D6419" w:rsidP="006D6419"/>
    <w:p w:rsidR="006D6419" w:rsidRPr="006D6419" w:rsidRDefault="006D6419" w:rsidP="006D6419"/>
    <w:p w:rsidR="006D6419" w:rsidRDefault="006D6419" w:rsidP="006D6419"/>
    <w:p w:rsidR="00701110" w:rsidRPr="006D6419" w:rsidRDefault="006D6419" w:rsidP="006D6419">
      <w:pPr>
        <w:tabs>
          <w:tab w:val="left" w:pos="3080"/>
        </w:tabs>
      </w:pPr>
      <w:r>
        <w:tab/>
      </w:r>
    </w:p>
    <w:sectPr w:rsidR="00701110" w:rsidRPr="006D6419" w:rsidSect="000370AD">
      <w:headerReference w:type="even" r:id="rId13"/>
      <w:headerReference w:type="default" r:id="rId14"/>
      <w:footerReference w:type="even" r:id="rId15"/>
      <w:footerReference w:type="default" r:id="rId16"/>
      <w:headerReference w:type="first" r:id="rId17"/>
      <w:footerReference w:type="first" r:id="rId18"/>
      <w:pgSz w:w="11906" w:h="16838" w:code="9"/>
      <w:pgMar w:top="284"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053F" w:rsidRDefault="00F7053F">
      <w:r>
        <w:separator/>
      </w:r>
    </w:p>
  </w:endnote>
  <w:endnote w:type="continuationSeparator" w:id="0">
    <w:p w:rsidR="00F7053F" w:rsidRDefault="00F70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419" w:rsidRDefault="006D64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2268"/>
      <w:gridCol w:w="850"/>
      <w:gridCol w:w="1418"/>
      <w:gridCol w:w="1417"/>
      <w:gridCol w:w="1418"/>
      <w:gridCol w:w="1134"/>
    </w:tblGrid>
    <w:tr w:rsidR="00E20761" w:rsidTr="00E20761">
      <w:tc>
        <w:tcPr>
          <w:tcW w:w="2269" w:type="dxa"/>
        </w:tcPr>
        <w:p w:rsidR="00E20761" w:rsidRDefault="00E20761" w:rsidP="00BF016B">
          <w:pPr>
            <w:rPr>
              <w:sz w:val="16"/>
              <w:szCs w:val="16"/>
            </w:rPr>
          </w:pPr>
          <w:r>
            <w:rPr>
              <w:noProof/>
              <w:lang w:eastAsia="en-GB"/>
            </w:rPr>
            <w:drawing>
              <wp:inline distT="0" distB="0" distL="0" distR="0" wp14:anchorId="7903293F" wp14:editId="095240AA">
                <wp:extent cx="391886" cy="391886"/>
                <wp:effectExtent l="0" t="0" r="8255" b="825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7413" cy="437413"/>
                        </a:xfrm>
                        <a:prstGeom prst="rect">
                          <a:avLst/>
                        </a:prstGeom>
                      </pic:spPr>
                    </pic:pic>
                  </a:graphicData>
                </a:graphic>
              </wp:inline>
            </w:drawing>
          </w:r>
          <w:r>
            <w:rPr>
              <w:noProof/>
              <w:lang w:eastAsia="en-GB"/>
            </w:rPr>
            <w:t xml:space="preserve"> </w:t>
          </w:r>
          <w:r>
            <w:rPr>
              <w:noProof/>
              <w:lang w:eastAsia="en-GB"/>
            </w:rPr>
            <w:drawing>
              <wp:inline distT="0" distB="0" distL="0" distR="0" wp14:anchorId="33876717" wp14:editId="6C8AB312">
                <wp:extent cx="332509" cy="332509"/>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407" cy="360407"/>
                        </a:xfrm>
                        <a:prstGeom prst="rect">
                          <a:avLst/>
                        </a:prstGeom>
                      </pic:spPr>
                    </pic:pic>
                  </a:graphicData>
                </a:graphic>
              </wp:inline>
            </w:drawing>
          </w:r>
          <w:r>
            <w:rPr>
              <w:noProof/>
              <w:lang w:eastAsia="en-GB"/>
            </w:rPr>
            <w:t xml:space="preserve"> </w:t>
          </w:r>
          <w:r>
            <w:rPr>
              <w:noProof/>
              <w:lang w:eastAsia="en-GB"/>
            </w:rPr>
            <w:drawing>
              <wp:inline distT="0" distB="0" distL="0" distR="0" wp14:anchorId="2004B1F3" wp14:editId="6F2B8D38">
                <wp:extent cx="406023" cy="338447"/>
                <wp:effectExtent l="0" t="0" r="0" b="508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7758" cy="381572"/>
                        </a:xfrm>
                        <a:prstGeom prst="rect">
                          <a:avLst/>
                        </a:prstGeom>
                      </pic:spPr>
                    </pic:pic>
                  </a:graphicData>
                </a:graphic>
              </wp:inline>
            </w:drawing>
          </w:r>
        </w:p>
      </w:tc>
      <w:tc>
        <w:tcPr>
          <w:tcW w:w="2268" w:type="dxa"/>
        </w:tcPr>
        <w:p w:rsidR="00E20761" w:rsidRDefault="00E20761" w:rsidP="00E20761">
          <w:pPr>
            <w:rPr>
              <w:rFonts w:cs="Arial"/>
              <w:noProof/>
              <w:sz w:val="12"/>
              <w:szCs w:val="12"/>
              <w:lang w:eastAsia="en-GB"/>
            </w:rPr>
          </w:pPr>
          <w:r>
            <w:rPr>
              <w:noProof/>
              <w:lang w:eastAsia="en-GB"/>
            </w:rPr>
            <w:drawing>
              <wp:anchor distT="0" distB="0" distL="114300" distR="114300" simplePos="0" relativeHeight="251660288" behindDoc="1" locked="0" layoutInCell="1" allowOverlap="1" wp14:anchorId="74D5844B" wp14:editId="3E412144">
                <wp:simplePos x="0" y="0"/>
                <wp:positionH relativeFrom="column">
                  <wp:posOffset>-67945</wp:posOffset>
                </wp:positionH>
                <wp:positionV relativeFrom="paragraph">
                  <wp:posOffset>78077</wp:posOffset>
                </wp:positionV>
                <wp:extent cx="421419" cy="447060"/>
                <wp:effectExtent l="0" t="0" r="0" b="0"/>
                <wp:wrapTight wrapText="bothSides">
                  <wp:wrapPolygon edited="0">
                    <wp:start x="0" y="0"/>
                    <wp:lineTo x="0" y="20250"/>
                    <wp:lineTo x="20525" y="20250"/>
                    <wp:lineTo x="20525" y="0"/>
                    <wp:lineTo x="0" y="0"/>
                  </wp:wrapPolygon>
                </wp:wrapTight>
                <wp:docPr id="559" name="Picture 55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1419" cy="44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761" w:rsidRDefault="00E20761" w:rsidP="00E20761">
          <w:pPr>
            <w:rPr>
              <w:rFonts w:cs="Arial"/>
              <w:noProof/>
              <w:sz w:val="12"/>
              <w:szCs w:val="12"/>
              <w:lang w:eastAsia="en-GB"/>
            </w:rPr>
          </w:pPr>
        </w:p>
        <w:p w:rsidR="00E20761" w:rsidRDefault="00E20761" w:rsidP="00E20761">
          <w:pPr>
            <w:rPr>
              <w:sz w:val="16"/>
              <w:szCs w:val="16"/>
            </w:rPr>
          </w:pPr>
          <w:r w:rsidRPr="00E20761">
            <w:rPr>
              <w:rFonts w:cs="Arial"/>
              <w:noProof/>
              <w:sz w:val="12"/>
              <w:szCs w:val="12"/>
              <w:lang w:eastAsia="en-GB"/>
            </w:rPr>
            <w:t>Specialist Schools for Cognition and Learning</w:t>
          </w:r>
        </w:p>
      </w:tc>
      <w:tc>
        <w:tcPr>
          <w:tcW w:w="850" w:type="dxa"/>
        </w:tcPr>
        <w:p w:rsidR="00E20761" w:rsidRDefault="00E20761" w:rsidP="005E2D41">
          <w:pPr>
            <w:jc w:val="center"/>
            <w:rPr>
              <w:sz w:val="16"/>
              <w:szCs w:val="16"/>
            </w:rPr>
          </w:pPr>
          <w:r>
            <w:rPr>
              <w:noProof/>
              <w:lang w:eastAsia="en-GB"/>
            </w:rPr>
            <w:drawing>
              <wp:inline distT="0" distB="0" distL="0" distR="0" wp14:anchorId="63A5F675" wp14:editId="70ECCEA7">
                <wp:extent cx="421574" cy="295034"/>
                <wp:effectExtent l="0" t="0" r="0" b="0"/>
                <wp:docPr id="560" name="Picture 560"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220" cy="336077"/>
                        </a:xfrm>
                        <a:prstGeom prst="rect">
                          <a:avLst/>
                        </a:prstGeom>
                        <a:noFill/>
                        <a:ln>
                          <a:noFill/>
                        </a:ln>
                      </pic:spPr>
                    </pic:pic>
                  </a:graphicData>
                </a:graphic>
              </wp:inline>
            </w:drawing>
          </w:r>
        </w:p>
        <w:p w:rsidR="00E20761" w:rsidRPr="00BF016B" w:rsidRDefault="00E20761" w:rsidP="005E2D41">
          <w:pPr>
            <w:jc w:val="center"/>
            <w:rPr>
              <w:rFonts w:ascii="Kristen ITC" w:hAnsi="Kristen ITC"/>
              <w:b/>
              <w:sz w:val="16"/>
              <w:szCs w:val="16"/>
            </w:rPr>
          </w:pPr>
          <w:r w:rsidRPr="00BF016B">
            <w:rPr>
              <w:rFonts w:ascii="Kristen ITC" w:hAnsi="Kristen ITC"/>
              <w:b/>
              <w:color w:val="538135" w:themeColor="accent6" w:themeShade="BF"/>
              <w:sz w:val="16"/>
              <w:szCs w:val="16"/>
            </w:rPr>
            <w:t>Forest School</w:t>
          </w:r>
        </w:p>
      </w:tc>
      <w:tc>
        <w:tcPr>
          <w:tcW w:w="1418" w:type="dxa"/>
        </w:tcPr>
        <w:p w:rsidR="006D6419" w:rsidRDefault="006D6419">
          <w:pPr>
            <w:jc w:val="center"/>
            <w:rPr>
              <w:sz w:val="16"/>
              <w:szCs w:val="16"/>
            </w:rPr>
          </w:pPr>
        </w:p>
        <w:p w:rsidR="00E20761" w:rsidRDefault="00E20761">
          <w:pPr>
            <w:jc w:val="center"/>
            <w:rPr>
              <w:sz w:val="16"/>
              <w:szCs w:val="16"/>
            </w:rPr>
          </w:pPr>
          <w:r>
            <w:rPr>
              <w:noProof/>
              <w:sz w:val="16"/>
              <w:szCs w:val="16"/>
              <w:lang w:eastAsia="en-GB"/>
            </w:rPr>
            <w:drawing>
              <wp:inline distT="0" distB="0" distL="0" distR="0" wp14:anchorId="2233352B" wp14:editId="218B71F0">
                <wp:extent cx="762635" cy="295910"/>
                <wp:effectExtent l="0" t="0" r="0" b="889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_Schl_Blk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5061" cy="296851"/>
                        </a:xfrm>
                        <a:prstGeom prst="rect">
                          <a:avLst/>
                        </a:prstGeom>
                      </pic:spPr>
                    </pic:pic>
                  </a:graphicData>
                </a:graphic>
              </wp:inline>
            </w:drawing>
          </w:r>
        </w:p>
      </w:tc>
      <w:tc>
        <w:tcPr>
          <w:tcW w:w="1417" w:type="dxa"/>
        </w:tcPr>
        <w:p w:rsidR="00E20761" w:rsidRDefault="00E20761">
          <w:pPr>
            <w:jc w:val="center"/>
            <w:rPr>
              <w:sz w:val="16"/>
              <w:szCs w:val="16"/>
            </w:rPr>
          </w:pPr>
          <w:r>
            <w:rPr>
              <w:sz w:val="16"/>
              <w:szCs w:val="16"/>
            </w:rPr>
            <w:t xml:space="preserve">     </w:t>
          </w:r>
          <w:r>
            <w:rPr>
              <w:noProof/>
              <w:lang w:eastAsia="en-GB"/>
            </w:rPr>
            <w:drawing>
              <wp:inline distT="0" distB="0" distL="0" distR="0" wp14:anchorId="47C0C8F0" wp14:editId="49E98B29">
                <wp:extent cx="795630" cy="308759"/>
                <wp:effectExtent l="0" t="0" r="5080" b="0"/>
                <wp:docPr id="562"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804" cy="328230"/>
                        </a:xfrm>
                        <a:prstGeom prst="rect">
                          <a:avLst/>
                        </a:prstGeom>
                        <a:noFill/>
                        <a:ln>
                          <a:noFill/>
                        </a:ln>
                      </pic:spPr>
                    </pic:pic>
                  </a:graphicData>
                </a:graphic>
              </wp:inline>
            </w:drawing>
          </w:r>
        </w:p>
      </w:tc>
      <w:tc>
        <w:tcPr>
          <w:tcW w:w="1418" w:type="dxa"/>
        </w:tcPr>
        <w:p w:rsidR="00E20761" w:rsidRDefault="00E20761">
          <w:pPr>
            <w:jc w:val="center"/>
            <w:rPr>
              <w:sz w:val="16"/>
              <w:szCs w:val="16"/>
            </w:rPr>
          </w:pPr>
        </w:p>
        <w:p w:rsidR="00E20761" w:rsidRDefault="00E20761">
          <w:pPr>
            <w:jc w:val="center"/>
            <w:rPr>
              <w:sz w:val="16"/>
              <w:szCs w:val="16"/>
            </w:rPr>
          </w:pPr>
          <w:r>
            <w:rPr>
              <w:noProof/>
              <w:sz w:val="16"/>
              <w:szCs w:val="16"/>
              <w:lang w:eastAsia="en-GB"/>
            </w:rPr>
            <w:drawing>
              <wp:inline distT="0" distB="0" distL="0" distR="0" wp14:anchorId="1F8C73EC" wp14:editId="6A47D7E8">
                <wp:extent cx="762635" cy="36449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ling Together 2022.png"/>
                        <pic:cNvPicPr/>
                      </pic:nvPicPr>
                      <pic:blipFill>
                        <a:blip r:embed="rId8">
                          <a:extLst>
                            <a:ext uri="{28A0092B-C50C-407E-A947-70E740481C1C}">
                              <a14:useLocalDpi xmlns:a14="http://schemas.microsoft.com/office/drawing/2010/main" val="0"/>
                            </a:ext>
                          </a:extLst>
                        </a:blip>
                        <a:stretch>
                          <a:fillRect/>
                        </a:stretch>
                      </pic:blipFill>
                      <pic:spPr>
                        <a:xfrm>
                          <a:off x="0" y="0"/>
                          <a:ext cx="762635" cy="364490"/>
                        </a:xfrm>
                        <a:prstGeom prst="rect">
                          <a:avLst/>
                        </a:prstGeom>
                      </pic:spPr>
                    </pic:pic>
                  </a:graphicData>
                </a:graphic>
              </wp:inline>
            </w:drawing>
          </w:r>
        </w:p>
      </w:tc>
      <w:tc>
        <w:tcPr>
          <w:tcW w:w="1134" w:type="dxa"/>
        </w:tcPr>
        <w:p w:rsidR="00E20761" w:rsidRDefault="00E20761" w:rsidP="00E20761">
          <w:pPr>
            <w:jc w:val="center"/>
            <w:rPr>
              <w:sz w:val="16"/>
              <w:szCs w:val="16"/>
            </w:rPr>
          </w:pPr>
          <w:r>
            <w:rPr>
              <w:noProof/>
              <w:sz w:val="16"/>
              <w:szCs w:val="16"/>
              <w:lang w:eastAsia="en-GB"/>
            </w:rPr>
            <w:drawing>
              <wp:inline distT="0" distB="0" distL="0" distR="0" wp14:anchorId="6132E1CE" wp14:editId="780D85B5">
                <wp:extent cx="593767" cy="277278"/>
                <wp:effectExtent l="0" t="0" r="0" b="889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lity Mark Award - logo for Primary.png"/>
                        <pic:cNvPicPr/>
                      </pic:nvPicPr>
                      <pic:blipFill>
                        <a:blip r:embed="rId9">
                          <a:extLst>
                            <a:ext uri="{28A0092B-C50C-407E-A947-70E740481C1C}">
                              <a14:useLocalDpi xmlns:a14="http://schemas.microsoft.com/office/drawing/2010/main" val="0"/>
                            </a:ext>
                          </a:extLst>
                        </a:blip>
                        <a:stretch>
                          <a:fillRect/>
                        </a:stretch>
                      </pic:blipFill>
                      <pic:spPr>
                        <a:xfrm>
                          <a:off x="0" y="0"/>
                          <a:ext cx="601462" cy="280871"/>
                        </a:xfrm>
                        <a:prstGeom prst="rect">
                          <a:avLst/>
                        </a:prstGeom>
                      </pic:spPr>
                    </pic:pic>
                  </a:graphicData>
                </a:graphic>
              </wp:inline>
            </w:drawing>
          </w:r>
        </w:p>
        <w:p w:rsidR="00E20761" w:rsidRDefault="00E20761">
          <w:pPr>
            <w:jc w:val="center"/>
            <w:rPr>
              <w:sz w:val="16"/>
              <w:szCs w:val="16"/>
            </w:rPr>
          </w:pPr>
          <w:r>
            <w:rPr>
              <w:noProof/>
              <w:sz w:val="16"/>
              <w:szCs w:val="16"/>
              <w:lang w:eastAsia="en-GB"/>
            </w:rPr>
            <w:drawing>
              <wp:inline distT="0" distB="0" distL="0" distR="0" wp14:anchorId="39CF63D8" wp14:editId="64362F4E">
                <wp:extent cx="589972" cy="278289"/>
                <wp:effectExtent l="0" t="0" r="635" b="762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ality Mark Award - logo for Secondary.png"/>
                        <pic:cNvPicPr/>
                      </pic:nvPicPr>
                      <pic:blipFill>
                        <a:blip r:embed="rId10">
                          <a:extLst>
                            <a:ext uri="{28A0092B-C50C-407E-A947-70E740481C1C}">
                              <a14:useLocalDpi xmlns:a14="http://schemas.microsoft.com/office/drawing/2010/main" val="0"/>
                            </a:ext>
                          </a:extLst>
                        </a:blip>
                        <a:stretch>
                          <a:fillRect/>
                        </a:stretch>
                      </pic:blipFill>
                      <pic:spPr>
                        <a:xfrm>
                          <a:off x="0" y="0"/>
                          <a:ext cx="589972" cy="278289"/>
                        </a:xfrm>
                        <a:prstGeom prst="rect">
                          <a:avLst/>
                        </a:prstGeom>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T</w:t>
    </w:r>
    <w:r w:rsidR="00812B0D">
      <w:rPr>
        <w:sz w:val="16"/>
        <w:szCs w:val="16"/>
      </w:rPr>
      <w:t>el.01925 811617</w:t>
    </w:r>
    <w:r>
      <w:rPr>
        <w:sz w:val="16"/>
        <w:szCs w:val="16"/>
      </w:rPr>
      <w:t xml:space="preserve">, Email: </w:t>
    </w:r>
    <w:r w:rsidR="00FB14A6">
      <w:rPr>
        <w:rStyle w:val="Hyperlink"/>
        <w:sz w:val="16"/>
        <w:szCs w:val="16"/>
      </w:rPr>
      <w:t>office@greenlaneschool.co.uk</w:t>
    </w:r>
    <w:r>
      <w:rPr>
        <w:sz w:val="16"/>
        <w:szCs w:val="16"/>
      </w:rPr>
      <w:t xml:space="preserve"> Website: </w:t>
    </w:r>
    <w:hyperlink r:id="rId11" w:history="1">
      <w:r>
        <w:rPr>
          <w:rStyle w:val="Hyperlink"/>
          <w:sz w:val="16"/>
          <w:szCs w:val="16"/>
        </w:rPr>
        <w:t>www.greenlaneschool.co.uk</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419" w:rsidRDefault="006D64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053F" w:rsidRDefault="00F7053F">
      <w:r>
        <w:separator/>
      </w:r>
    </w:p>
  </w:footnote>
  <w:footnote w:type="continuationSeparator" w:id="0">
    <w:p w:rsidR="00F7053F" w:rsidRDefault="00F705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419" w:rsidRDefault="006D64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419" w:rsidRDefault="006D64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419" w:rsidRDefault="006D64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93D9B"/>
    <w:multiLevelType w:val="multilevel"/>
    <w:tmpl w:val="21B2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094821"/>
    <w:multiLevelType w:val="multilevel"/>
    <w:tmpl w:val="9E72F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A7A0D96"/>
    <w:multiLevelType w:val="multilevel"/>
    <w:tmpl w:val="E2CE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0527F"/>
    <w:rsid w:val="0003123A"/>
    <w:rsid w:val="00035C17"/>
    <w:rsid w:val="000370AD"/>
    <w:rsid w:val="00087855"/>
    <w:rsid w:val="000A4785"/>
    <w:rsid w:val="000C4964"/>
    <w:rsid w:val="000C5AB7"/>
    <w:rsid w:val="00126EC3"/>
    <w:rsid w:val="001635C6"/>
    <w:rsid w:val="00172BA7"/>
    <w:rsid w:val="001A4FB0"/>
    <w:rsid w:val="00215223"/>
    <w:rsid w:val="002606C9"/>
    <w:rsid w:val="002809BC"/>
    <w:rsid w:val="002A0B8D"/>
    <w:rsid w:val="002B6C80"/>
    <w:rsid w:val="002C0B11"/>
    <w:rsid w:val="00310196"/>
    <w:rsid w:val="003279E4"/>
    <w:rsid w:val="003424B2"/>
    <w:rsid w:val="00352388"/>
    <w:rsid w:val="003626CA"/>
    <w:rsid w:val="00380524"/>
    <w:rsid w:val="003C166E"/>
    <w:rsid w:val="003D417E"/>
    <w:rsid w:val="0040105A"/>
    <w:rsid w:val="00450B43"/>
    <w:rsid w:val="0045487C"/>
    <w:rsid w:val="004609E6"/>
    <w:rsid w:val="00463E82"/>
    <w:rsid w:val="004B7BF9"/>
    <w:rsid w:val="004C74F0"/>
    <w:rsid w:val="005C0AB1"/>
    <w:rsid w:val="005E09AF"/>
    <w:rsid w:val="005E2D41"/>
    <w:rsid w:val="006037BD"/>
    <w:rsid w:val="00642BF2"/>
    <w:rsid w:val="006D6419"/>
    <w:rsid w:val="00701110"/>
    <w:rsid w:val="00734A62"/>
    <w:rsid w:val="00781EF2"/>
    <w:rsid w:val="007A7EA5"/>
    <w:rsid w:val="007B6164"/>
    <w:rsid w:val="007B683D"/>
    <w:rsid w:val="00812B0D"/>
    <w:rsid w:val="0082044C"/>
    <w:rsid w:val="00837073"/>
    <w:rsid w:val="00884217"/>
    <w:rsid w:val="008D0F13"/>
    <w:rsid w:val="008D2B9A"/>
    <w:rsid w:val="008E6812"/>
    <w:rsid w:val="008F2A68"/>
    <w:rsid w:val="00944190"/>
    <w:rsid w:val="00980D2B"/>
    <w:rsid w:val="009B0399"/>
    <w:rsid w:val="009D0FB7"/>
    <w:rsid w:val="009E620D"/>
    <w:rsid w:val="00A21400"/>
    <w:rsid w:val="00A567A3"/>
    <w:rsid w:val="00A74068"/>
    <w:rsid w:val="00A864A6"/>
    <w:rsid w:val="00AA2E13"/>
    <w:rsid w:val="00AD2F6D"/>
    <w:rsid w:val="00B65FB1"/>
    <w:rsid w:val="00B679C7"/>
    <w:rsid w:val="00BF016B"/>
    <w:rsid w:val="00C04E1F"/>
    <w:rsid w:val="00C11589"/>
    <w:rsid w:val="00C30B6E"/>
    <w:rsid w:val="00C715E6"/>
    <w:rsid w:val="00CE4604"/>
    <w:rsid w:val="00D0468D"/>
    <w:rsid w:val="00D63181"/>
    <w:rsid w:val="00DA6D20"/>
    <w:rsid w:val="00DD426C"/>
    <w:rsid w:val="00E20761"/>
    <w:rsid w:val="00E369A8"/>
    <w:rsid w:val="00E57C4C"/>
    <w:rsid w:val="00EC1D67"/>
    <w:rsid w:val="00EC5070"/>
    <w:rsid w:val="00EF462A"/>
    <w:rsid w:val="00F518CA"/>
    <w:rsid w:val="00F5467B"/>
    <w:rsid w:val="00F7053F"/>
    <w:rsid w:val="00FB14A6"/>
    <w:rsid w:val="00FB427E"/>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 w:type="paragraph" w:styleId="NormalWeb">
    <w:name w:val="Normal (Web)"/>
    <w:basedOn w:val="Normal"/>
    <w:uiPriority w:val="99"/>
    <w:unhideWhenUsed/>
    <w:rsid w:val="003D417E"/>
    <w:pPr>
      <w:spacing w:before="100" w:beforeAutospacing="1" w:after="100" w:afterAutospacing="1"/>
    </w:pPr>
    <w:rPr>
      <w:rFonts w:ascii="Times New Roman" w:hAnsi="Times New Roman"/>
      <w:lang w:eastAsia="en-GB"/>
    </w:rPr>
  </w:style>
  <w:style w:type="paragraph" w:customStyle="1" w:styleId="paragraph">
    <w:name w:val="paragraph"/>
    <w:basedOn w:val="Normal"/>
    <w:rsid w:val="00E369A8"/>
    <w:pPr>
      <w:spacing w:before="100" w:beforeAutospacing="1" w:after="100" w:afterAutospacing="1"/>
    </w:pPr>
    <w:rPr>
      <w:rFonts w:ascii="Times New Roman" w:hAnsi="Times New Roman"/>
      <w:lang w:eastAsia="en-GB"/>
    </w:rPr>
  </w:style>
  <w:style w:type="character" w:customStyle="1" w:styleId="normaltextrun">
    <w:name w:val="normaltextrun"/>
    <w:basedOn w:val="DefaultParagraphFont"/>
    <w:rsid w:val="00E369A8"/>
  </w:style>
  <w:style w:type="character" w:customStyle="1" w:styleId="eop">
    <w:name w:val="eop"/>
    <w:basedOn w:val="DefaultParagraphFont"/>
    <w:rsid w:val="00E36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572723">
      <w:bodyDiv w:val="1"/>
      <w:marLeft w:val="0"/>
      <w:marRight w:val="0"/>
      <w:marTop w:val="0"/>
      <w:marBottom w:val="0"/>
      <w:divBdr>
        <w:top w:val="none" w:sz="0" w:space="0" w:color="auto"/>
        <w:left w:val="none" w:sz="0" w:space="0" w:color="auto"/>
        <w:bottom w:val="none" w:sz="0" w:space="0" w:color="auto"/>
        <w:right w:val="none" w:sz="0" w:space="0" w:color="auto"/>
      </w:divBdr>
      <w:divsChild>
        <w:div w:id="1639072309">
          <w:marLeft w:val="0"/>
          <w:marRight w:val="0"/>
          <w:marTop w:val="0"/>
          <w:marBottom w:val="0"/>
          <w:divBdr>
            <w:top w:val="none" w:sz="0" w:space="0" w:color="auto"/>
            <w:left w:val="none" w:sz="0" w:space="0" w:color="auto"/>
            <w:bottom w:val="none" w:sz="0" w:space="0" w:color="auto"/>
            <w:right w:val="none" w:sz="0" w:space="0" w:color="auto"/>
          </w:divBdr>
        </w:div>
        <w:div w:id="2068186155">
          <w:marLeft w:val="0"/>
          <w:marRight w:val="0"/>
          <w:marTop w:val="0"/>
          <w:marBottom w:val="0"/>
          <w:divBdr>
            <w:top w:val="none" w:sz="0" w:space="0" w:color="auto"/>
            <w:left w:val="none" w:sz="0" w:space="0" w:color="auto"/>
            <w:bottom w:val="none" w:sz="0" w:space="0" w:color="auto"/>
            <w:right w:val="none" w:sz="0" w:space="0" w:color="auto"/>
          </w:divBdr>
        </w:div>
        <w:div w:id="1934822011">
          <w:marLeft w:val="0"/>
          <w:marRight w:val="0"/>
          <w:marTop w:val="0"/>
          <w:marBottom w:val="0"/>
          <w:divBdr>
            <w:top w:val="none" w:sz="0" w:space="0" w:color="auto"/>
            <w:left w:val="none" w:sz="0" w:space="0" w:color="auto"/>
            <w:bottom w:val="none" w:sz="0" w:space="0" w:color="auto"/>
            <w:right w:val="none" w:sz="0" w:space="0" w:color="auto"/>
          </w:divBdr>
        </w:div>
      </w:divsChild>
    </w:div>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296107426">
      <w:bodyDiv w:val="1"/>
      <w:marLeft w:val="0"/>
      <w:marRight w:val="0"/>
      <w:marTop w:val="0"/>
      <w:marBottom w:val="0"/>
      <w:divBdr>
        <w:top w:val="none" w:sz="0" w:space="0" w:color="auto"/>
        <w:left w:val="none" w:sz="0" w:space="0" w:color="auto"/>
        <w:bottom w:val="none" w:sz="0" w:space="0" w:color="auto"/>
        <w:right w:val="none" w:sz="0" w:space="0" w:color="auto"/>
      </w:divBdr>
    </w:div>
    <w:div w:id="1336298721">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 w:id="1634561922">
      <w:bodyDiv w:val="1"/>
      <w:marLeft w:val="0"/>
      <w:marRight w:val="0"/>
      <w:marTop w:val="0"/>
      <w:marBottom w:val="0"/>
      <w:divBdr>
        <w:top w:val="none" w:sz="0" w:space="0" w:color="auto"/>
        <w:left w:val="none" w:sz="0" w:space="0" w:color="auto"/>
        <w:bottom w:val="none" w:sz="0" w:space="0" w:color="auto"/>
        <w:right w:val="none" w:sz="0" w:space="0" w:color="auto"/>
      </w:divBdr>
      <w:divsChild>
        <w:div w:id="1036811029">
          <w:marLeft w:val="0"/>
          <w:marRight w:val="0"/>
          <w:marTop w:val="0"/>
          <w:marBottom w:val="0"/>
          <w:divBdr>
            <w:top w:val="none" w:sz="0" w:space="0" w:color="auto"/>
            <w:left w:val="none" w:sz="0" w:space="0" w:color="auto"/>
            <w:bottom w:val="none" w:sz="0" w:space="0" w:color="auto"/>
            <w:right w:val="none" w:sz="0" w:space="0" w:color="auto"/>
          </w:divBdr>
        </w:div>
        <w:div w:id="1890797483">
          <w:marLeft w:val="0"/>
          <w:marRight w:val="0"/>
          <w:marTop w:val="0"/>
          <w:marBottom w:val="0"/>
          <w:divBdr>
            <w:top w:val="none" w:sz="0" w:space="0" w:color="auto"/>
            <w:left w:val="none" w:sz="0" w:space="0" w:color="auto"/>
            <w:bottom w:val="none" w:sz="0" w:space="0" w:color="auto"/>
            <w:right w:val="none" w:sz="0" w:space="0" w:color="auto"/>
          </w:divBdr>
        </w:div>
        <w:div w:id="108202926">
          <w:marLeft w:val="0"/>
          <w:marRight w:val="0"/>
          <w:marTop w:val="0"/>
          <w:marBottom w:val="0"/>
          <w:divBdr>
            <w:top w:val="none" w:sz="0" w:space="0" w:color="auto"/>
            <w:left w:val="none" w:sz="0" w:space="0" w:color="auto"/>
            <w:bottom w:val="none" w:sz="0" w:space="0" w:color="auto"/>
            <w:right w:val="none" w:sz="0" w:space="0" w:color="auto"/>
          </w:divBdr>
        </w:div>
        <w:div w:id="443380610">
          <w:marLeft w:val="0"/>
          <w:marRight w:val="0"/>
          <w:marTop w:val="0"/>
          <w:marBottom w:val="0"/>
          <w:divBdr>
            <w:top w:val="none" w:sz="0" w:space="0" w:color="auto"/>
            <w:left w:val="none" w:sz="0" w:space="0" w:color="auto"/>
            <w:bottom w:val="none" w:sz="0" w:space="0" w:color="auto"/>
            <w:right w:val="none" w:sz="0" w:space="0" w:color="auto"/>
          </w:divBdr>
        </w:div>
        <w:div w:id="1631666760">
          <w:marLeft w:val="0"/>
          <w:marRight w:val="0"/>
          <w:marTop w:val="0"/>
          <w:marBottom w:val="0"/>
          <w:divBdr>
            <w:top w:val="none" w:sz="0" w:space="0" w:color="auto"/>
            <w:left w:val="none" w:sz="0" w:space="0" w:color="auto"/>
            <w:bottom w:val="none" w:sz="0" w:space="0" w:color="auto"/>
            <w:right w:val="none" w:sz="0" w:space="0" w:color="auto"/>
          </w:divBdr>
        </w:div>
        <w:div w:id="1463770300">
          <w:marLeft w:val="0"/>
          <w:marRight w:val="0"/>
          <w:marTop w:val="0"/>
          <w:marBottom w:val="0"/>
          <w:divBdr>
            <w:top w:val="none" w:sz="0" w:space="0" w:color="auto"/>
            <w:left w:val="none" w:sz="0" w:space="0" w:color="auto"/>
            <w:bottom w:val="none" w:sz="0" w:space="0" w:color="auto"/>
            <w:right w:val="none" w:sz="0" w:space="0" w:color="auto"/>
          </w:divBdr>
        </w:div>
        <w:div w:id="955402333">
          <w:marLeft w:val="0"/>
          <w:marRight w:val="0"/>
          <w:marTop w:val="0"/>
          <w:marBottom w:val="0"/>
          <w:divBdr>
            <w:top w:val="none" w:sz="0" w:space="0" w:color="auto"/>
            <w:left w:val="none" w:sz="0" w:space="0" w:color="auto"/>
            <w:bottom w:val="none" w:sz="0" w:space="0" w:color="auto"/>
            <w:right w:val="none" w:sz="0" w:space="0" w:color="auto"/>
          </w:divBdr>
        </w:div>
        <w:div w:id="597910585">
          <w:marLeft w:val="0"/>
          <w:marRight w:val="0"/>
          <w:marTop w:val="0"/>
          <w:marBottom w:val="0"/>
          <w:divBdr>
            <w:top w:val="none" w:sz="0" w:space="0" w:color="auto"/>
            <w:left w:val="none" w:sz="0" w:space="0" w:color="auto"/>
            <w:bottom w:val="none" w:sz="0" w:space="0" w:color="auto"/>
            <w:right w:val="none" w:sz="0" w:space="0" w:color="auto"/>
          </w:divBdr>
        </w:div>
        <w:div w:id="328293324">
          <w:marLeft w:val="0"/>
          <w:marRight w:val="0"/>
          <w:marTop w:val="0"/>
          <w:marBottom w:val="0"/>
          <w:divBdr>
            <w:top w:val="none" w:sz="0" w:space="0" w:color="auto"/>
            <w:left w:val="none" w:sz="0" w:space="0" w:color="auto"/>
            <w:bottom w:val="none" w:sz="0" w:space="0" w:color="auto"/>
            <w:right w:val="none" w:sz="0" w:space="0" w:color="auto"/>
          </w:divBdr>
        </w:div>
        <w:div w:id="1130830302">
          <w:marLeft w:val="0"/>
          <w:marRight w:val="0"/>
          <w:marTop w:val="0"/>
          <w:marBottom w:val="0"/>
          <w:divBdr>
            <w:top w:val="none" w:sz="0" w:space="0" w:color="auto"/>
            <w:left w:val="none" w:sz="0" w:space="0" w:color="auto"/>
            <w:bottom w:val="none" w:sz="0" w:space="0" w:color="auto"/>
            <w:right w:val="none" w:sz="0" w:space="0" w:color="auto"/>
          </w:divBdr>
        </w:div>
        <w:div w:id="1607228317">
          <w:marLeft w:val="0"/>
          <w:marRight w:val="0"/>
          <w:marTop w:val="0"/>
          <w:marBottom w:val="0"/>
          <w:divBdr>
            <w:top w:val="none" w:sz="0" w:space="0" w:color="auto"/>
            <w:left w:val="none" w:sz="0" w:space="0" w:color="auto"/>
            <w:bottom w:val="none" w:sz="0" w:space="0" w:color="auto"/>
            <w:right w:val="none" w:sz="0" w:space="0" w:color="auto"/>
          </w:divBdr>
        </w:div>
        <w:div w:id="1199198275">
          <w:marLeft w:val="0"/>
          <w:marRight w:val="0"/>
          <w:marTop w:val="0"/>
          <w:marBottom w:val="0"/>
          <w:divBdr>
            <w:top w:val="none" w:sz="0" w:space="0" w:color="auto"/>
            <w:left w:val="none" w:sz="0" w:space="0" w:color="auto"/>
            <w:bottom w:val="none" w:sz="0" w:space="0" w:color="auto"/>
            <w:right w:val="none" w:sz="0" w:space="0" w:color="auto"/>
          </w:divBdr>
        </w:div>
        <w:div w:id="1254778245">
          <w:marLeft w:val="0"/>
          <w:marRight w:val="0"/>
          <w:marTop w:val="0"/>
          <w:marBottom w:val="0"/>
          <w:divBdr>
            <w:top w:val="none" w:sz="0" w:space="0" w:color="auto"/>
            <w:left w:val="none" w:sz="0" w:space="0" w:color="auto"/>
            <w:bottom w:val="none" w:sz="0" w:space="0" w:color="auto"/>
            <w:right w:val="none" w:sz="0" w:space="0" w:color="auto"/>
          </w:divBdr>
        </w:div>
        <w:div w:id="1401948605">
          <w:marLeft w:val="0"/>
          <w:marRight w:val="0"/>
          <w:marTop w:val="0"/>
          <w:marBottom w:val="0"/>
          <w:divBdr>
            <w:top w:val="none" w:sz="0" w:space="0" w:color="auto"/>
            <w:left w:val="none" w:sz="0" w:space="0" w:color="auto"/>
            <w:bottom w:val="none" w:sz="0" w:space="0" w:color="auto"/>
            <w:right w:val="none" w:sz="0" w:space="0" w:color="auto"/>
          </w:divBdr>
        </w:div>
        <w:div w:id="855074788">
          <w:marLeft w:val="0"/>
          <w:marRight w:val="0"/>
          <w:marTop w:val="0"/>
          <w:marBottom w:val="0"/>
          <w:divBdr>
            <w:top w:val="none" w:sz="0" w:space="0" w:color="auto"/>
            <w:left w:val="none" w:sz="0" w:space="0" w:color="auto"/>
            <w:bottom w:val="none" w:sz="0" w:space="0" w:color="auto"/>
            <w:right w:val="none" w:sz="0" w:space="0" w:color="auto"/>
          </w:divBdr>
        </w:div>
        <w:div w:id="915627614">
          <w:marLeft w:val="0"/>
          <w:marRight w:val="0"/>
          <w:marTop w:val="0"/>
          <w:marBottom w:val="0"/>
          <w:divBdr>
            <w:top w:val="none" w:sz="0" w:space="0" w:color="auto"/>
            <w:left w:val="none" w:sz="0" w:space="0" w:color="auto"/>
            <w:bottom w:val="none" w:sz="0" w:space="0" w:color="auto"/>
            <w:right w:val="none" w:sz="0" w:space="0" w:color="auto"/>
          </w:divBdr>
        </w:div>
        <w:div w:id="1875271775">
          <w:marLeft w:val="0"/>
          <w:marRight w:val="0"/>
          <w:marTop w:val="0"/>
          <w:marBottom w:val="0"/>
          <w:divBdr>
            <w:top w:val="none" w:sz="0" w:space="0" w:color="auto"/>
            <w:left w:val="none" w:sz="0" w:space="0" w:color="auto"/>
            <w:bottom w:val="none" w:sz="0" w:space="0" w:color="auto"/>
            <w:right w:val="none" w:sz="0" w:space="0" w:color="auto"/>
          </w:divBdr>
        </w:div>
        <w:div w:id="825559002">
          <w:marLeft w:val="0"/>
          <w:marRight w:val="0"/>
          <w:marTop w:val="0"/>
          <w:marBottom w:val="0"/>
          <w:divBdr>
            <w:top w:val="none" w:sz="0" w:space="0" w:color="auto"/>
            <w:left w:val="none" w:sz="0" w:space="0" w:color="auto"/>
            <w:bottom w:val="none" w:sz="0" w:space="0" w:color="auto"/>
            <w:right w:val="none" w:sz="0" w:space="0" w:color="auto"/>
          </w:divBdr>
        </w:div>
        <w:div w:id="1339238849">
          <w:marLeft w:val="0"/>
          <w:marRight w:val="0"/>
          <w:marTop w:val="0"/>
          <w:marBottom w:val="0"/>
          <w:divBdr>
            <w:top w:val="none" w:sz="0" w:space="0" w:color="auto"/>
            <w:left w:val="none" w:sz="0" w:space="0" w:color="auto"/>
            <w:bottom w:val="none" w:sz="0" w:space="0" w:color="auto"/>
            <w:right w:val="none" w:sz="0" w:space="0" w:color="auto"/>
          </w:divBdr>
        </w:div>
        <w:div w:id="1897278236">
          <w:marLeft w:val="0"/>
          <w:marRight w:val="0"/>
          <w:marTop w:val="0"/>
          <w:marBottom w:val="0"/>
          <w:divBdr>
            <w:top w:val="none" w:sz="0" w:space="0" w:color="auto"/>
            <w:left w:val="none" w:sz="0" w:space="0" w:color="auto"/>
            <w:bottom w:val="none" w:sz="0" w:space="0" w:color="auto"/>
            <w:right w:val="none" w:sz="0" w:space="0" w:color="auto"/>
          </w:divBdr>
        </w:div>
        <w:div w:id="1900092308">
          <w:marLeft w:val="0"/>
          <w:marRight w:val="0"/>
          <w:marTop w:val="0"/>
          <w:marBottom w:val="0"/>
          <w:divBdr>
            <w:top w:val="none" w:sz="0" w:space="0" w:color="auto"/>
            <w:left w:val="none" w:sz="0" w:space="0" w:color="auto"/>
            <w:bottom w:val="none" w:sz="0" w:space="0" w:color="auto"/>
            <w:right w:val="none" w:sz="0" w:space="0" w:color="auto"/>
          </w:divBdr>
        </w:div>
        <w:div w:id="145586383">
          <w:marLeft w:val="0"/>
          <w:marRight w:val="0"/>
          <w:marTop w:val="0"/>
          <w:marBottom w:val="0"/>
          <w:divBdr>
            <w:top w:val="none" w:sz="0" w:space="0" w:color="auto"/>
            <w:left w:val="none" w:sz="0" w:space="0" w:color="auto"/>
            <w:bottom w:val="none" w:sz="0" w:space="0" w:color="auto"/>
            <w:right w:val="none" w:sz="0" w:space="0" w:color="auto"/>
          </w:divBdr>
        </w:div>
        <w:div w:id="1052999248">
          <w:marLeft w:val="0"/>
          <w:marRight w:val="0"/>
          <w:marTop w:val="0"/>
          <w:marBottom w:val="0"/>
          <w:divBdr>
            <w:top w:val="none" w:sz="0" w:space="0" w:color="auto"/>
            <w:left w:val="none" w:sz="0" w:space="0" w:color="auto"/>
            <w:bottom w:val="none" w:sz="0" w:space="0" w:color="auto"/>
            <w:right w:val="none" w:sz="0" w:space="0" w:color="auto"/>
          </w:divBdr>
        </w:div>
        <w:div w:id="1894392450">
          <w:marLeft w:val="0"/>
          <w:marRight w:val="0"/>
          <w:marTop w:val="0"/>
          <w:marBottom w:val="0"/>
          <w:divBdr>
            <w:top w:val="none" w:sz="0" w:space="0" w:color="auto"/>
            <w:left w:val="none" w:sz="0" w:space="0" w:color="auto"/>
            <w:bottom w:val="none" w:sz="0" w:space="0" w:color="auto"/>
            <w:right w:val="none" w:sz="0" w:space="0" w:color="auto"/>
          </w:divBdr>
        </w:div>
        <w:div w:id="1949847036">
          <w:marLeft w:val="0"/>
          <w:marRight w:val="0"/>
          <w:marTop w:val="0"/>
          <w:marBottom w:val="0"/>
          <w:divBdr>
            <w:top w:val="none" w:sz="0" w:space="0" w:color="auto"/>
            <w:left w:val="none" w:sz="0" w:space="0" w:color="auto"/>
            <w:bottom w:val="none" w:sz="0" w:space="0" w:color="auto"/>
            <w:right w:val="none" w:sz="0" w:space="0" w:color="auto"/>
          </w:divBdr>
        </w:div>
        <w:div w:id="1255625545">
          <w:marLeft w:val="0"/>
          <w:marRight w:val="0"/>
          <w:marTop w:val="0"/>
          <w:marBottom w:val="0"/>
          <w:divBdr>
            <w:top w:val="none" w:sz="0" w:space="0" w:color="auto"/>
            <w:left w:val="none" w:sz="0" w:space="0" w:color="auto"/>
            <w:bottom w:val="none" w:sz="0" w:space="0" w:color="auto"/>
            <w:right w:val="none" w:sz="0" w:space="0" w:color="auto"/>
          </w:divBdr>
        </w:div>
        <w:div w:id="1078791189">
          <w:marLeft w:val="0"/>
          <w:marRight w:val="0"/>
          <w:marTop w:val="0"/>
          <w:marBottom w:val="0"/>
          <w:divBdr>
            <w:top w:val="none" w:sz="0" w:space="0" w:color="auto"/>
            <w:left w:val="none" w:sz="0" w:space="0" w:color="auto"/>
            <w:bottom w:val="none" w:sz="0" w:space="0" w:color="auto"/>
            <w:right w:val="none" w:sz="0" w:space="0" w:color="auto"/>
          </w:divBdr>
        </w:div>
        <w:div w:id="308747527">
          <w:marLeft w:val="0"/>
          <w:marRight w:val="0"/>
          <w:marTop w:val="0"/>
          <w:marBottom w:val="0"/>
          <w:divBdr>
            <w:top w:val="none" w:sz="0" w:space="0" w:color="auto"/>
            <w:left w:val="none" w:sz="0" w:space="0" w:color="auto"/>
            <w:bottom w:val="none" w:sz="0" w:space="0" w:color="auto"/>
            <w:right w:val="none" w:sz="0" w:space="0" w:color="auto"/>
          </w:divBdr>
        </w:div>
        <w:div w:id="700395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11" Type="http://schemas.openxmlformats.org/officeDocument/2006/relationships/hyperlink" Target="http://www.greenlaneschool.co.uk" TargetMode="External"/><Relationship Id="rId5" Type="http://schemas.openxmlformats.org/officeDocument/2006/relationships/image" Target="media/image10.jpeg"/><Relationship Id="rId10" Type="http://schemas.openxmlformats.org/officeDocument/2006/relationships/image" Target="media/image15.png"/><Relationship Id="rId4" Type="http://schemas.openxmlformats.org/officeDocument/2006/relationships/image" Target="media/image9.jpeg"/><Relationship Id="rId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2541A-911D-4699-B598-05FE76C2E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Pages>
  <Words>820</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5490</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Joanne.Mullineux</cp:lastModifiedBy>
  <cp:revision>33</cp:revision>
  <cp:lastPrinted>2021-11-18T16:36:00Z</cp:lastPrinted>
  <dcterms:created xsi:type="dcterms:W3CDTF">2019-12-03T14:47:00Z</dcterms:created>
  <dcterms:modified xsi:type="dcterms:W3CDTF">2022-12-20T16:46:00Z</dcterms:modified>
</cp:coreProperties>
</file>